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35" w:rsidRDefault="00EB7635" w:rsidP="00EB7635">
      <w:pPr>
        <w:rPr>
          <w:noProof/>
          <w:lang w:eastAsia="ru-RU"/>
        </w:rPr>
      </w:pPr>
    </w:p>
    <w:p w:rsidR="007935E1" w:rsidRDefault="007935E1" w:rsidP="007935E1">
      <w:pPr>
        <w:jc w:val="right"/>
        <w:rPr>
          <w:noProof/>
          <w:lang w:eastAsia="ru-RU"/>
        </w:rPr>
      </w:pPr>
    </w:p>
    <w:p w:rsidR="007935E1" w:rsidRPr="00592460" w:rsidRDefault="007935E1" w:rsidP="007935E1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7935E1">
        <w:rPr>
          <w:rFonts w:ascii="Times New Roman" w:hAnsi="Times New Roman" w:cs="Times New Roman"/>
          <w:b/>
          <w:noProof/>
          <w:sz w:val="40"/>
          <w:szCs w:val="40"/>
          <w:lang w:val="uk-UA" w:eastAsia="ru-RU"/>
        </w:rPr>
        <w:t xml:space="preserve">Дисплей покупателя </w:t>
      </w:r>
      <w:r w:rsidR="00592460">
        <w:rPr>
          <w:rFonts w:ascii="Times New Roman" w:hAnsi="Times New Roman" w:cs="Times New Roman"/>
          <w:b/>
          <w:noProof/>
          <w:sz w:val="40"/>
          <w:szCs w:val="40"/>
          <w:lang w:val="uk-UA" w:eastAsia="ru-RU"/>
        </w:rPr>
        <w:t xml:space="preserve">на основе </w:t>
      </w:r>
      <w:r w:rsidR="00592460">
        <w:rPr>
          <w:rFonts w:ascii="Times New Roman" w:hAnsi="Times New Roman" w:cs="Times New Roman"/>
          <w:b/>
          <w:noProof/>
          <w:sz w:val="40"/>
          <w:szCs w:val="40"/>
          <w:lang w:val="en-US" w:eastAsia="ru-RU"/>
        </w:rPr>
        <w:t>TFTLED</w:t>
      </w:r>
      <w:r w:rsidR="00592460">
        <w:rPr>
          <w:rFonts w:ascii="Times New Roman" w:hAnsi="Times New Roman" w:cs="Times New Roman"/>
          <w:b/>
          <w:noProof/>
          <w:sz w:val="40"/>
          <w:szCs w:val="40"/>
          <w:lang w:val="uk-UA" w:eastAsia="ru-RU"/>
        </w:rPr>
        <w:t xml:space="preserve">монитора </w:t>
      </w:r>
      <w:r w:rsidRPr="007935E1">
        <w:rPr>
          <w:rFonts w:ascii="Times New Roman" w:hAnsi="Times New Roman" w:cs="Times New Roman"/>
          <w:b/>
          <w:noProof/>
          <w:sz w:val="40"/>
          <w:szCs w:val="40"/>
          <w:lang w:val="en-US" w:eastAsia="ru-RU"/>
        </w:rPr>
        <w:t>PD</w:t>
      </w:r>
      <w:r w:rsidRPr="007935E1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970-</w:t>
      </w:r>
      <w:r w:rsidRPr="007935E1">
        <w:rPr>
          <w:rFonts w:ascii="Times New Roman" w:hAnsi="Times New Roman" w:cs="Times New Roman"/>
          <w:b/>
          <w:noProof/>
          <w:sz w:val="40"/>
          <w:szCs w:val="40"/>
          <w:lang w:val="en-US" w:eastAsia="ru-RU"/>
        </w:rPr>
        <w:t>IT</w:t>
      </w:r>
    </w:p>
    <w:p w:rsidR="007935E1" w:rsidRPr="007935E1" w:rsidRDefault="007935E1" w:rsidP="007935E1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val="en-US" w:eastAsia="ru-RU"/>
        </w:rPr>
      </w:pPr>
      <w:r>
        <w:rPr>
          <w:noProof/>
          <w:lang w:val="uk-UA" w:eastAsia="uk-UA"/>
        </w:rPr>
        <w:drawing>
          <wp:inline distT="0" distB="0" distL="0" distR="0">
            <wp:extent cx="2849880" cy="2420327"/>
            <wp:effectExtent l="0" t="0" r="7620" b="0"/>
            <wp:docPr id="22" name="Рисунок 22" descr="http://www.pavodisplay.com/upfile/201605/2016051058264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avodisplay.com/upfile/201605/2016051058264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63742" cy="24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5E1" w:rsidRPr="007935E1" w:rsidRDefault="007935E1" w:rsidP="007935E1">
      <w:pPr>
        <w:shd w:val="clear" w:color="auto" w:fill="FFFFFF"/>
        <w:spacing w:after="264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Дисплеи покупателя входят в состав POS систем и предназначены для контроля работы кассира покупателем. Дисплеи применяются в сфере торговли, на расчетно-кассовых узлах. На дисплее отображается полезная для покупателя информация, такая как: цена, наименование, вес, общая стоимость приобретаемых товаров.</w:t>
      </w:r>
    </w:p>
    <w:p w:rsidR="007935E1" w:rsidRPr="007935E1" w:rsidRDefault="007935E1" w:rsidP="007935E1">
      <w:pPr>
        <w:shd w:val="clear" w:color="auto" w:fill="FFFFFF"/>
        <w:spacing w:before="336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ПРИМЕНЕНИЕ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:</w:t>
      </w:r>
    </w:p>
    <w:p w:rsidR="007935E1" w:rsidRPr="007935E1" w:rsidRDefault="007935E1" w:rsidP="007935E1">
      <w:pPr>
        <w:shd w:val="clear" w:color="auto" w:fill="FFFFFF"/>
        <w:spacing w:after="264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Дисплей покупателя – это тот минимальный комфорт, который каждый уважающий себя и своих клиентов магазин должен создать для своих покупателей. Использование на кассах дисплеев позволит лучше расположить вашего покупателя к магазинуи вызвать у него доверие.</w:t>
      </w:r>
    </w:p>
    <w:p w:rsidR="007935E1" w:rsidRPr="007935E1" w:rsidRDefault="007935E1" w:rsidP="007935E1">
      <w:pPr>
        <w:shd w:val="clear" w:color="auto" w:fill="FFFFFF"/>
        <w:spacing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сканирования товара сканером штрих-кодов на экран дисплея выводится информация о товаре, а также суммируется и выводится на экран общая стоимость всех товаров. </w:t>
      </w:r>
      <w:r w:rsidR="0059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Дисплей покупателя на основе монитора, 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может выводить </w:t>
      </w:r>
      <w:r w:rsidR="0059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любую </w:t>
      </w:r>
      <w:r w:rsidR="00BF4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буквенно</w:t>
      </w:r>
      <w:r w:rsidR="0059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-цифровую и графическую информацию в разрешении 1024*768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35E1" w:rsidRPr="007935E1" w:rsidRDefault="007935E1" w:rsidP="007935E1">
      <w:pPr>
        <w:shd w:val="clear" w:color="auto" w:fill="FFFFFF"/>
        <w:spacing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Дисплеи покупателя – это пассивные устройства, которые различается по следующим параметрам:</w:t>
      </w:r>
    </w:p>
    <w:p w:rsidR="007935E1" w:rsidRPr="007935E1" w:rsidRDefault="007935E1" w:rsidP="007935E1">
      <w:pPr>
        <w:numPr>
          <w:ilvl w:val="0"/>
          <w:numId w:val="1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типу экранов: бывают вакуумно-флуоресцентные и жидкокристаллические</w:t>
      </w:r>
    </w:p>
    <w:p w:rsidR="007935E1" w:rsidRPr="007935E1" w:rsidRDefault="007935E1" w:rsidP="007935E1">
      <w:pPr>
        <w:numPr>
          <w:ilvl w:val="0"/>
          <w:numId w:val="1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Регулировка наклона: наличие возможности настройки угла наклона и высоты</w:t>
      </w:r>
    </w:p>
    <w:p w:rsidR="007935E1" w:rsidRPr="007935E1" w:rsidRDefault="007935E1" w:rsidP="007935E1">
      <w:pPr>
        <w:numPr>
          <w:ilvl w:val="0"/>
          <w:numId w:val="1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Разъемы подключения: может быть подключен к POS систе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 через порты RS-232 или 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USB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HDMI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VGA</w:t>
      </w:r>
      <w:r w:rsidR="00B74B6D" w:rsidRPr="00B7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35E1" w:rsidRDefault="00BF4816" w:rsidP="007935E1">
      <w:pPr>
        <w:numPr>
          <w:ilvl w:val="0"/>
          <w:numId w:val="1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9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зависимости от </w:t>
      </w:r>
      <w:r w:rsidR="007935E1"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 </w:t>
      </w:r>
      <w:r w:rsidR="0059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дисплей может </w:t>
      </w:r>
      <w:r w:rsidR="007935E1"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</w:t>
      </w:r>
      <w:r w:rsidR="0059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оваться </w:t>
      </w:r>
      <w:r w:rsidR="007935E1"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подставк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</w:p>
    <w:p w:rsidR="00B74B6D" w:rsidRPr="007935E1" w:rsidRDefault="00B74B6D" w:rsidP="00B74B6D">
      <w:pPr>
        <w:shd w:val="clear" w:color="auto" w:fill="FFFFFF"/>
        <w:spacing w:before="100" w:beforeAutospacing="1" w:after="204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35E1" w:rsidRPr="007935E1" w:rsidRDefault="007935E1" w:rsidP="007935E1">
      <w:pPr>
        <w:shd w:val="clear" w:color="auto" w:fill="FFFFFF"/>
        <w:spacing w:before="504" w:after="199" w:line="240" w:lineRule="auto"/>
        <w:jc w:val="both"/>
        <w:outlineLvl w:val="2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lastRenderedPageBreak/>
        <w:t>КАКУЮ ИНФОРМАЦИЮ МОЖНО ОТОБРАЗИТЬ НА ДИСПЛЕЕ?</w:t>
      </w:r>
    </w:p>
    <w:p w:rsidR="007935E1" w:rsidRPr="007935E1" w:rsidRDefault="007935E1" w:rsidP="007935E1">
      <w:pPr>
        <w:shd w:val="clear" w:color="auto" w:fill="FFFFFF"/>
        <w:spacing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основной, базовой информации – цены, наименования и веса товара, на дисплее покупателя можно отобразить:</w:t>
      </w:r>
    </w:p>
    <w:p w:rsidR="007935E1" w:rsidRPr="007935E1" w:rsidRDefault="007935E1" w:rsidP="007935E1">
      <w:pPr>
        <w:numPr>
          <w:ilvl w:val="0"/>
          <w:numId w:val="2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скидки на товар</w:t>
      </w:r>
    </w:p>
    <w:p w:rsidR="007935E1" w:rsidRPr="007935E1" w:rsidRDefault="007935E1" w:rsidP="007935E1">
      <w:pPr>
        <w:numPr>
          <w:ilvl w:val="0"/>
          <w:numId w:val="2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сдачи покупателю</w:t>
      </w:r>
    </w:p>
    <w:p w:rsidR="007935E1" w:rsidRPr="007935E1" w:rsidRDefault="007935E1" w:rsidP="007935E1">
      <w:pPr>
        <w:numPr>
          <w:ilvl w:val="0"/>
          <w:numId w:val="2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Общая, итоговая сумма</w:t>
      </w:r>
    </w:p>
    <w:p w:rsidR="007935E1" w:rsidRPr="007935E1" w:rsidRDefault="007935E1" w:rsidP="007935E1">
      <w:pPr>
        <w:numPr>
          <w:ilvl w:val="0"/>
          <w:numId w:val="2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Различная информация рекламного характера</w:t>
      </w:r>
    </w:p>
    <w:p w:rsidR="007935E1" w:rsidRPr="007935E1" w:rsidRDefault="007935E1" w:rsidP="007935E1">
      <w:pPr>
        <w:numPr>
          <w:ilvl w:val="0"/>
          <w:numId w:val="2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Сообщения типа «Спасибо за покупку» или «Свободная касса»</w:t>
      </w:r>
    </w:p>
    <w:p w:rsidR="007935E1" w:rsidRPr="00B74B6D" w:rsidRDefault="007935E1" w:rsidP="007935E1">
      <w:pPr>
        <w:shd w:val="clear" w:color="auto" w:fill="FFFFFF"/>
        <w:spacing w:before="504" w:after="199" w:line="240" w:lineRule="auto"/>
        <w:jc w:val="both"/>
        <w:outlineLvl w:val="2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B74B6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НА ЧТО ОБРАТИТЬ ВНИМАНИЕ ПРИ ВЫБОРЕ</w:t>
      </w:r>
    </w:p>
    <w:p w:rsidR="007935E1" w:rsidRPr="00BF4816" w:rsidRDefault="007935E1" w:rsidP="00B74B6D">
      <w:pPr>
        <w:shd w:val="clear" w:color="auto" w:fill="FFFFFF"/>
        <w:spacing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сделать правильный выбор и подобрать дисплей, который точно подойдет под ваши нужды и имеющуюся PO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S-систему, обратите внимание на в</w:t>
      </w:r>
      <w:r w:rsidR="00BF4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озможности 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дисплея:в</w:t>
      </w:r>
      <w:r w:rsidR="00BF4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акуумно-флуоресцентные и </w:t>
      </w:r>
      <w:r w:rsidRPr="00BF4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жидкокристаллически</w:t>
      </w:r>
      <w:r w:rsidR="00BF4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дисплеи выводят только 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одну или </w:t>
      </w:r>
      <w:r w:rsidR="00BF4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несколько строк буквенно-цифровой информации</w:t>
      </w:r>
      <w:r w:rsidRPr="00BF4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F48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 время как дисплей на основе монитора позволяет выводить цветную графику в разрешении до 1024*768 пикселей. </w:t>
      </w:r>
    </w:p>
    <w:p w:rsidR="007935E1" w:rsidRPr="007935E1" w:rsidRDefault="007935E1" w:rsidP="007935E1">
      <w:pPr>
        <w:shd w:val="clear" w:color="auto" w:fill="FFFFFF"/>
        <w:spacing w:before="504" w:after="199" w:line="240" w:lineRule="auto"/>
        <w:jc w:val="both"/>
        <w:outlineLvl w:val="2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ТЕХНИЧЕСКИЕ ВОЗМОЖНОСТИ</w:t>
      </w: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:</w:t>
      </w:r>
    </w:p>
    <w:p w:rsidR="007935E1" w:rsidRPr="007935E1" w:rsidRDefault="007935E1" w:rsidP="007935E1">
      <w:pPr>
        <w:shd w:val="clear" w:color="auto" w:fill="FFFFFF"/>
        <w:spacing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что дисплей покупателя должен качественно отображать всю необходимую информацию, он должен быть легок и удобен в установке. При выборе обращайте внимание на:</w:t>
      </w:r>
    </w:p>
    <w:p w:rsidR="007935E1" w:rsidRPr="007935E1" w:rsidRDefault="007935E1" w:rsidP="007935E1">
      <w:pPr>
        <w:numPr>
          <w:ilvl w:val="0"/>
          <w:numId w:val="4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Подключение. Необходимо выбрать тот дисплей, тип подключения которого поддерживается вашей компьютерно-кассовой системой. Сегодня дисплеи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могут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оснащатся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следующимиинтерфейсами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USB, 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RS-232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HDMI</w:t>
      </w:r>
      <w:r w:rsidR="00D222DB" w:rsidRPr="00D222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222D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VGA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35E1" w:rsidRPr="007935E1" w:rsidRDefault="007935E1" w:rsidP="007935E1">
      <w:pPr>
        <w:numPr>
          <w:ilvl w:val="0"/>
          <w:numId w:val="4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Питание дисплея может быть 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осуществленно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блока питания</w:t>
      </w:r>
      <w:r w:rsidR="00B74B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или</w:t>
      </w: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USB.</w:t>
      </w:r>
    </w:p>
    <w:p w:rsidR="007935E1" w:rsidRPr="007935E1" w:rsidRDefault="007935E1" w:rsidP="007935E1">
      <w:pPr>
        <w:numPr>
          <w:ilvl w:val="0"/>
          <w:numId w:val="4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Гибкость установки. Если у дисплея будет возможность регулировки по высоте, наклону и повороту, то вам будет легче расположить его так, чтобы он был максимально удобен покупателю.</w:t>
      </w:r>
    </w:p>
    <w:p w:rsidR="007935E1" w:rsidRPr="007935E1" w:rsidRDefault="007935E1" w:rsidP="007935E1">
      <w:pPr>
        <w:numPr>
          <w:ilvl w:val="0"/>
          <w:numId w:val="4"/>
        </w:numPr>
        <w:shd w:val="clear" w:color="auto" w:fill="FFFFFF"/>
        <w:spacing w:before="100" w:beforeAutospacing="1" w:after="204" w:line="30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Совместимость. Перед покупкой стоит выяснить, работу с какими кассовыми программами поддерживает дисплей, и есть ли у него все необходимые драйверы для работы с вашей POS-системой.</w:t>
      </w:r>
    </w:p>
    <w:p w:rsidR="007935E1" w:rsidRPr="007935E1" w:rsidRDefault="007935E1" w:rsidP="007935E1">
      <w:pPr>
        <w:shd w:val="clear" w:color="auto" w:fill="FFFFFF"/>
        <w:spacing w:before="504" w:after="199" w:line="240" w:lineRule="auto"/>
        <w:jc w:val="both"/>
        <w:outlineLvl w:val="2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МАТЕРИАЛ КОРПУСА, ЦВЕТ</w:t>
      </w:r>
    </w:p>
    <w:p w:rsidR="007935E1" w:rsidRPr="007935E1" w:rsidRDefault="007935E1" w:rsidP="007935E1">
      <w:pPr>
        <w:shd w:val="clear" w:color="auto" w:fill="FFFFFF"/>
        <w:spacing w:after="26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Дисплеи могут изготавливаться как из пластика, так и из металла. Обычно дисплеи выпускаются в двух цветах: бежевых и черных. Цвет подбирается либо под общий цвет кассового узла, или под цвет уже имеющейся POS системы.</w:t>
      </w:r>
    </w:p>
    <w:p w:rsidR="007935E1" w:rsidRDefault="007935E1" w:rsidP="00EB7635">
      <w:pPr>
        <w:rPr>
          <w:noProof/>
          <w:lang w:eastAsia="ru-RU"/>
        </w:rPr>
      </w:pPr>
    </w:p>
    <w:p w:rsidR="00F329EE" w:rsidRDefault="00F329EE" w:rsidP="00F329EE">
      <w:pPr>
        <w:jc w:val="center"/>
        <w:rPr>
          <w:noProof/>
          <w:lang w:eastAsia="ru-RU"/>
        </w:rPr>
      </w:pPr>
    </w:p>
    <w:p w:rsidR="00F329EE" w:rsidRPr="00EB7635" w:rsidRDefault="00F329EE" w:rsidP="00EB76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666"/>
        <w:gridCol w:w="4679"/>
      </w:tblGrid>
      <w:tr w:rsidR="00A14155" w:rsidRPr="00A14155" w:rsidTr="00D222DB">
        <w:tc>
          <w:tcPr>
            <w:tcW w:w="4666" w:type="dxa"/>
          </w:tcPr>
          <w:p w:rsidR="00EB7635" w:rsidRPr="00A14155" w:rsidRDefault="00D222DB" w:rsidP="00D222DB">
            <w:pPr>
              <w:pStyle w:val="a4"/>
            </w:pPr>
            <w:r>
              <w:t>Размер</w:t>
            </w:r>
            <w:r>
              <w:rPr>
                <w:lang w:val="uk-UA"/>
              </w:rPr>
              <w:t>дисплея</w:t>
            </w:r>
          </w:p>
        </w:tc>
        <w:tc>
          <w:tcPr>
            <w:tcW w:w="4679" w:type="dxa"/>
          </w:tcPr>
          <w:p w:rsidR="00EB7635" w:rsidRPr="00A14155" w:rsidRDefault="00782196" w:rsidP="00D222D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A14155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9.</w:t>
            </w:r>
            <w:r w:rsidR="00D222DB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7</w:t>
            </w:r>
            <w:r w:rsidRPr="00A14155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”</w:t>
            </w:r>
          </w:p>
        </w:tc>
      </w:tr>
      <w:tr w:rsidR="00A14155" w:rsidRPr="00A14155" w:rsidTr="00D222DB">
        <w:tc>
          <w:tcPr>
            <w:tcW w:w="4666" w:type="dxa"/>
          </w:tcPr>
          <w:p w:rsidR="00EB7635" w:rsidRPr="00A14155" w:rsidRDefault="0078219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A14155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Интерфейс</w:t>
            </w:r>
          </w:p>
        </w:tc>
        <w:tc>
          <w:tcPr>
            <w:tcW w:w="4679" w:type="dxa"/>
          </w:tcPr>
          <w:p w:rsidR="00EB7635" w:rsidRPr="00A14155" w:rsidRDefault="00D222D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VGA, HDMI</w:t>
            </w:r>
          </w:p>
        </w:tc>
      </w:tr>
      <w:tr w:rsidR="00A14155" w:rsidRPr="00A14155" w:rsidTr="00D222DB">
        <w:tc>
          <w:tcPr>
            <w:tcW w:w="4666" w:type="dxa"/>
          </w:tcPr>
          <w:p w:rsidR="00EB7635" w:rsidRPr="00A14155" w:rsidRDefault="0078219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4155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Разрешение</w:t>
            </w:r>
          </w:p>
        </w:tc>
        <w:tc>
          <w:tcPr>
            <w:tcW w:w="4679" w:type="dxa"/>
          </w:tcPr>
          <w:p w:rsidR="00EB7635" w:rsidRPr="00A14155" w:rsidRDefault="0078219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41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1024х768</w:t>
            </w:r>
          </w:p>
        </w:tc>
      </w:tr>
      <w:tr w:rsidR="00A14155" w:rsidRPr="00A14155" w:rsidTr="00D222DB">
        <w:tc>
          <w:tcPr>
            <w:tcW w:w="4666" w:type="dxa"/>
          </w:tcPr>
          <w:p w:rsidR="00EB7635" w:rsidRPr="00A14155" w:rsidRDefault="0078219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41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Источник питания</w:t>
            </w:r>
          </w:p>
        </w:tc>
        <w:tc>
          <w:tcPr>
            <w:tcW w:w="4679" w:type="dxa"/>
          </w:tcPr>
          <w:p w:rsidR="00EB7635" w:rsidRPr="00A14155" w:rsidRDefault="0078219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41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ТОЛЬКО USB 5V</w:t>
            </w:r>
          </w:p>
        </w:tc>
      </w:tr>
      <w:tr w:rsidR="00A14155" w:rsidRPr="00A14155" w:rsidTr="00D222DB">
        <w:tc>
          <w:tcPr>
            <w:tcW w:w="4666" w:type="dxa"/>
          </w:tcPr>
          <w:p w:rsidR="00EB7635" w:rsidRPr="00A14155" w:rsidRDefault="0078219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41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Область отображения</w:t>
            </w:r>
          </w:p>
        </w:tc>
        <w:tc>
          <w:tcPr>
            <w:tcW w:w="4679" w:type="dxa"/>
          </w:tcPr>
          <w:p w:rsidR="00EB7635" w:rsidRPr="00A14155" w:rsidRDefault="00782196" w:rsidP="00782196">
            <w:pPr>
              <w:tabs>
                <w:tab w:val="left" w:pos="1056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A1415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16:9</w:t>
            </w:r>
          </w:p>
        </w:tc>
      </w:tr>
      <w:tr w:rsidR="00A14155" w:rsidRPr="00A14155" w:rsidTr="00D222DB">
        <w:tc>
          <w:tcPr>
            <w:tcW w:w="4666" w:type="dxa"/>
          </w:tcPr>
          <w:p w:rsidR="00EB7635" w:rsidRPr="00A14155" w:rsidRDefault="00F329E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41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дисплея</w:t>
            </w:r>
          </w:p>
        </w:tc>
        <w:tc>
          <w:tcPr>
            <w:tcW w:w="4679" w:type="dxa"/>
          </w:tcPr>
          <w:p w:rsidR="00EB7635" w:rsidRPr="00A14155" w:rsidRDefault="00F329E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41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TFT-</w:t>
            </w:r>
            <w:r w:rsidR="00D222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LED</w:t>
            </w:r>
            <w:r w:rsidRPr="00A141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LCD высокой яркости</w:t>
            </w:r>
            <w:r w:rsidR="00D222DB" w:rsidRPr="00D222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450 </w:t>
            </w:r>
            <w:r w:rsidR="00D222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nit</w:t>
            </w:r>
            <w:r w:rsidRPr="00A141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(цифровая панель)</w:t>
            </w:r>
          </w:p>
        </w:tc>
      </w:tr>
      <w:tr w:rsidR="00A14155" w:rsidRPr="00A14155" w:rsidTr="00D222DB">
        <w:tc>
          <w:tcPr>
            <w:tcW w:w="4666" w:type="dxa"/>
          </w:tcPr>
          <w:p w:rsidR="00EB7635" w:rsidRPr="00A14155" w:rsidRDefault="00F329EE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141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Подсветка</w:t>
            </w:r>
          </w:p>
        </w:tc>
        <w:tc>
          <w:tcPr>
            <w:tcW w:w="4679" w:type="dxa"/>
          </w:tcPr>
          <w:p w:rsidR="00EB7635" w:rsidRPr="00D222DB" w:rsidRDefault="00D222D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ветодиодная</w:t>
            </w:r>
          </w:p>
        </w:tc>
      </w:tr>
      <w:tr w:rsidR="00A14155" w:rsidRPr="00A14155" w:rsidTr="00D222DB">
        <w:tc>
          <w:tcPr>
            <w:tcW w:w="4666" w:type="dxa"/>
          </w:tcPr>
          <w:p w:rsidR="00EB7635" w:rsidRPr="007935E1" w:rsidRDefault="007935E1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Стойка</w:t>
            </w:r>
          </w:p>
        </w:tc>
        <w:tc>
          <w:tcPr>
            <w:tcW w:w="4679" w:type="dxa"/>
          </w:tcPr>
          <w:p w:rsidR="00EB7635" w:rsidRPr="007935E1" w:rsidRDefault="00D222D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О</w:t>
            </w:r>
            <w:r w:rsidR="007935E1"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пция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, регулируемая по в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соте</w:t>
            </w:r>
          </w:p>
        </w:tc>
      </w:tr>
      <w:tr w:rsidR="00D222DB" w:rsidRPr="00A14155" w:rsidTr="00D222DB">
        <w:tc>
          <w:tcPr>
            <w:tcW w:w="4666" w:type="dxa"/>
          </w:tcPr>
          <w:p w:rsidR="00D222DB" w:rsidRDefault="00D222D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Длина кабеля подключения</w:t>
            </w:r>
          </w:p>
        </w:tc>
        <w:tc>
          <w:tcPr>
            <w:tcW w:w="4679" w:type="dxa"/>
          </w:tcPr>
          <w:p w:rsidR="00D222DB" w:rsidRDefault="00D222DB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uk-UA" w:eastAsia="ru-RU"/>
              </w:rPr>
              <w:t>Около 120-140 см (в зависимости от высоты стойки)</w:t>
            </w:r>
          </w:p>
        </w:tc>
      </w:tr>
    </w:tbl>
    <w:p w:rsidR="00EB7635" w:rsidRPr="00D222DB" w:rsidRDefault="00EB7635">
      <w:pPr>
        <w:rPr>
          <w:noProof/>
          <w:lang w:eastAsia="ru-RU"/>
        </w:rPr>
      </w:pPr>
    </w:p>
    <w:p w:rsidR="00EB7635" w:rsidRDefault="00D222DB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5494020" cy="4762135"/>
            <wp:effectExtent l="0" t="0" r="0" b="635"/>
            <wp:wrapSquare wrapText="bothSides"/>
            <wp:docPr id="1" name="Рисунок 1" descr="http://www.pavodisplay.com/upfile/201605/2016051058264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avodisplay.com/upfile/201605/2016051058264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476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EB7635" w:rsidRDefault="00EB7635">
      <w:pPr>
        <w:rPr>
          <w:noProof/>
          <w:lang w:eastAsia="ru-RU"/>
        </w:rPr>
      </w:pPr>
    </w:p>
    <w:p w:rsidR="00A14155" w:rsidRDefault="00EB7635" w:rsidP="00EB7635">
      <w:r>
        <w:br w:type="textWrapping" w:clear="all"/>
      </w:r>
    </w:p>
    <w:sectPr w:rsidR="00A14155" w:rsidSect="007935E1">
      <w:headerReference w:type="default" r:id="rId9"/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6FB" w:rsidRDefault="009456FB" w:rsidP="007935E1">
      <w:pPr>
        <w:spacing w:after="0" w:line="240" w:lineRule="auto"/>
      </w:pPr>
      <w:r>
        <w:separator/>
      </w:r>
    </w:p>
  </w:endnote>
  <w:endnote w:type="continuationSeparator" w:id="1">
    <w:p w:rsidR="009456FB" w:rsidRDefault="009456FB" w:rsidP="00793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6FB" w:rsidRDefault="009456FB" w:rsidP="007935E1">
      <w:pPr>
        <w:spacing w:after="0" w:line="240" w:lineRule="auto"/>
      </w:pPr>
      <w:r>
        <w:separator/>
      </w:r>
    </w:p>
  </w:footnote>
  <w:footnote w:type="continuationSeparator" w:id="1">
    <w:p w:rsidR="009456FB" w:rsidRDefault="009456FB" w:rsidP="00793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E1" w:rsidRPr="007935E1" w:rsidRDefault="007935E1" w:rsidP="007935E1">
    <w:pPr>
      <w:pStyle w:val="a5"/>
      <w:jc w:val="center"/>
      <w:rPr>
        <w:lang w:val="uk-UA"/>
      </w:rPr>
    </w:pPr>
    <w:r>
      <w:rPr>
        <w:noProof/>
        <w:lang w:val="uk-UA" w:eastAsia="uk-U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353060</wp:posOffset>
          </wp:positionH>
          <wp:positionV relativeFrom="paragraph">
            <wp:posOffset>-287655</wp:posOffset>
          </wp:positionV>
          <wp:extent cx="3733800" cy="422275"/>
          <wp:effectExtent l="0" t="0" r="0" b="0"/>
          <wp:wrapSquare wrapText="bothSides"/>
          <wp:docPr id="21" name="Рисунок 21" descr="New%20Logo%20ICS-Mark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%20Logo%20ICS-Mark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424B5"/>
    <w:multiLevelType w:val="hybridMultilevel"/>
    <w:tmpl w:val="F2927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446A1E"/>
    <w:multiLevelType w:val="multilevel"/>
    <w:tmpl w:val="BA44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DD418C"/>
    <w:multiLevelType w:val="multilevel"/>
    <w:tmpl w:val="D492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191D63"/>
    <w:multiLevelType w:val="multilevel"/>
    <w:tmpl w:val="26C0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CF7BC1"/>
    <w:multiLevelType w:val="multilevel"/>
    <w:tmpl w:val="D08A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B7635"/>
    <w:rsid w:val="00344A4E"/>
    <w:rsid w:val="00592460"/>
    <w:rsid w:val="00782196"/>
    <w:rsid w:val="007935E1"/>
    <w:rsid w:val="00837DA7"/>
    <w:rsid w:val="00940D15"/>
    <w:rsid w:val="009456FB"/>
    <w:rsid w:val="00A14155"/>
    <w:rsid w:val="00A56F0F"/>
    <w:rsid w:val="00B74B6D"/>
    <w:rsid w:val="00BF4816"/>
    <w:rsid w:val="00C67915"/>
    <w:rsid w:val="00D222DB"/>
    <w:rsid w:val="00EB101E"/>
    <w:rsid w:val="00EB7635"/>
    <w:rsid w:val="00F02D8C"/>
    <w:rsid w:val="00F32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76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82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93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935E1"/>
  </w:style>
  <w:style w:type="paragraph" w:styleId="a7">
    <w:name w:val="footer"/>
    <w:basedOn w:val="a"/>
    <w:link w:val="a8"/>
    <w:uiPriority w:val="99"/>
    <w:unhideWhenUsed/>
    <w:rsid w:val="00793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935E1"/>
  </w:style>
  <w:style w:type="paragraph" w:styleId="a9">
    <w:name w:val="List Paragraph"/>
    <w:basedOn w:val="a"/>
    <w:uiPriority w:val="34"/>
    <w:qFormat/>
    <w:rsid w:val="00BF481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56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A56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4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2231</Words>
  <Characters>1273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Синявская Оксана</dc:creator>
  <cp:lastModifiedBy>Сергей</cp:lastModifiedBy>
  <cp:revision>2</cp:revision>
  <dcterms:created xsi:type="dcterms:W3CDTF">2022-01-23T15:41:00Z</dcterms:created>
  <dcterms:modified xsi:type="dcterms:W3CDTF">2022-01-23T15:41:00Z</dcterms:modified>
</cp:coreProperties>
</file>